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7C" w:rsidRDefault="00F1137C" w:rsidP="00F11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75A00">
        <w:rPr>
          <w:rFonts w:ascii="Times New Roman" w:eastAsia="Times New Roman" w:hAnsi="Times New Roman"/>
          <w:sz w:val="24"/>
          <w:szCs w:val="24"/>
          <w:lang w:eastAsia="bg-BG"/>
        </w:rPr>
        <w:t xml:space="preserve"> 1</w:t>
      </w:r>
      <w:r w:rsidR="00975A00"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 w:rsidR="00975A00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975A00">
        <w:rPr>
          <w:rFonts w:ascii="Times New Roman" w:eastAsia="Times New Roman" w:hAnsi="Times New Roman"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75A00"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 w:rsidR="00975A00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 w:rsidR="00975A00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F1137C" w:rsidRDefault="00975A00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15</w:t>
      </w:r>
      <w:r w:rsidR="00F1137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11.2023</w:t>
      </w:r>
      <w:r w:rsidR="00F1137C">
        <w:rPr>
          <w:rFonts w:ascii="Times New Roman" w:eastAsia="Times New Roman" w:hAnsi="Times New Roman"/>
          <w:sz w:val="24"/>
          <w:szCs w:val="24"/>
          <w:lang w:eastAsia="bg-BG"/>
        </w:rPr>
        <w:t xml:space="preserve"> г.  се проведе заседание на Общинска избирателна комисия Крушари</w:t>
      </w:r>
    </w:p>
    <w:p w:rsidR="00F1137C" w:rsidRDefault="00F1137C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F1137C" w:rsidRDefault="00F1137C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5275"/>
      </w:tblGrid>
      <w:tr w:rsidR="00975A00" w:rsidTr="000D5E9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5A00" w:rsidTr="000D5E9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975A00" w:rsidTr="000D5E9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975A00" w:rsidTr="000D5E9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Боян Петров </w:t>
            </w: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</w:tr>
      <w:tr w:rsidR="00975A00" w:rsidTr="000D5E9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975A00" w:rsidTr="000D5E9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975A00" w:rsidTr="000D5E9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975A00" w:rsidTr="000D5E9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975A00" w:rsidTr="000D5E9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975A00" w:rsidTr="000D5E9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47567E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5A00" w:rsidTr="000D5E9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5A00" w:rsidRPr="00396E25" w:rsidRDefault="00975A00" w:rsidP="000D5E9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F1137C" w:rsidRDefault="00B77223" w:rsidP="00605E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17</w:t>
      </w:r>
      <w:r w:rsidR="00F1137C">
        <w:rPr>
          <w:rFonts w:ascii="Times New Roman" w:eastAsia="Times New Roman" w:hAnsi="Times New Roman"/>
          <w:sz w:val="24"/>
          <w:szCs w:val="24"/>
          <w:lang w:eastAsia="bg-BG"/>
        </w:rPr>
        <w:t xml:space="preserve">.30 часа и председателствано от  Председателя на ОИК Крушари-Валентина Николова </w:t>
      </w:r>
    </w:p>
    <w:p w:rsidR="00F1137C" w:rsidRDefault="00F1137C" w:rsidP="00F1137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F1137C" w:rsidRDefault="005766F5" w:rsidP="00E93E9F">
      <w:pPr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E93E9F">
        <w:rPr>
          <w:rFonts w:ascii="Times New Roman" w:eastAsia="Times New Roman" w:hAnsi="Times New Roman"/>
          <w:sz w:val="24"/>
          <w:szCs w:val="24"/>
          <w:lang w:eastAsia="bg-BG"/>
        </w:rPr>
        <w:t>Предсрочно прекратяване пълномощията и заличаване на общински съветник и обявяване из</w:t>
      </w:r>
      <w:r w:rsidR="00975A00">
        <w:rPr>
          <w:rFonts w:ascii="Times New Roman" w:eastAsia="Times New Roman" w:hAnsi="Times New Roman"/>
          <w:sz w:val="24"/>
          <w:szCs w:val="24"/>
          <w:lang w:eastAsia="bg-BG"/>
        </w:rPr>
        <w:t>бора на следващия в листата на П</w:t>
      </w:r>
      <w:r w:rsidR="00AD018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975A00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</w:t>
      </w:r>
      <w:r w:rsidR="00BD0F1F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975A00">
        <w:rPr>
          <w:rFonts w:ascii="Times New Roman" w:eastAsia="Times New Roman" w:hAnsi="Times New Roman"/>
          <w:sz w:val="24"/>
          <w:szCs w:val="24"/>
          <w:lang w:eastAsia="bg-BG"/>
        </w:rPr>
        <w:t>ди</w:t>
      </w:r>
      <w:r w:rsidR="00E93E9F">
        <w:rPr>
          <w:rFonts w:ascii="Times New Roman" w:eastAsia="Times New Roman" w:hAnsi="Times New Roman"/>
          <w:sz w:val="24"/>
          <w:szCs w:val="24"/>
          <w:lang w:eastAsia="bg-BG"/>
        </w:rPr>
        <w:t>“ кандидат за общински съветник.</w:t>
      </w:r>
      <w:r w:rsidR="000F2897" w:rsidRPr="00E93E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F1137C" w:rsidRPr="00605E1A" w:rsidRDefault="00975A00" w:rsidP="00605E1A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1137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дневния ред</w:t>
      </w:r>
    </w:p>
    <w:p w:rsidR="00AD018B" w:rsidRPr="00AE01E2" w:rsidRDefault="00975A00" w:rsidP="00AD01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D018B" w:rsidRPr="00AE01E2">
        <w:rPr>
          <w:rFonts w:ascii="Times New Roman" w:hAnsi="Times New Roman" w:cs="Times New Roman"/>
          <w:sz w:val="28"/>
          <w:szCs w:val="28"/>
        </w:rPr>
        <w:t>Решение</w:t>
      </w:r>
    </w:p>
    <w:p w:rsidR="00AD018B" w:rsidRPr="00AE01E2" w:rsidRDefault="00AD018B" w:rsidP="00AD01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01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E01E2">
        <w:rPr>
          <w:rFonts w:ascii="Times New Roman" w:hAnsi="Times New Roman" w:cs="Times New Roman"/>
          <w:sz w:val="28"/>
          <w:szCs w:val="28"/>
        </w:rPr>
        <w:t xml:space="preserve"> -МИ</w:t>
      </w:r>
    </w:p>
    <w:p w:rsidR="00AD018B" w:rsidRDefault="00AD018B" w:rsidP="00AD01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18B" w:rsidRPr="00AE01E2" w:rsidRDefault="00AD018B" w:rsidP="00AD01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01E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Предсрочно прекратяване пълномощията и заличаване на общински съветник и обявяване избора на следващия в листата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01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„Движение за права и свободи” кандидат за общински съветник.</w:t>
      </w:r>
    </w:p>
    <w:p w:rsidR="00AD018B" w:rsidRPr="00AE01E2" w:rsidRDefault="00AD018B" w:rsidP="00AD01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1E2">
        <w:rPr>
          <w:rFonts w:ascii="Times New Roman" w:hAnsi="Times New Roman"/>
          <w:sz w:val="24"/>
          <w:szCs w:val="24"/>
        </w:rPr>
        <w:t>В ОИК-Крушари е постъпило писмо с вх.№ ….. - МИ/</w:t>
      </w:r>
      <w:r>
        <w:rPr>
          <w:rFonts w:ascii="Times New Roman" w:hAnsi="Times New Roman"/>
          <w:sz w:val="24"/>
          <w:szCs w:val="24"/>
        </w:rPr>
        <w:t>13</w:t>
      </w:r>
      <w:r w:rsidRPr="00AE01E2">
        <w:rPr>
          <w:rFonts w:ascii="Times New Roman" w:hAnsi="Times New Roman"/>
          <w:sz w:val="24"/>
          <w:szCs w:val="24"/>
        </w:rPr>
        <w:t>.11.20</w:t>
      </w:r>
      <w:r w:rsidRPr="00AE01E2">
        <w:rPr>
          <w:rFonts w:ascii="Times New Roman" w:hAnsi="Times New Roman"/>
          <w:sz w:val="24"/>
          <w:szCs w:val="24"/>
          <w:lang w:val="en-US"/>
        </w:rPr>
        <w:t>2</w:t>
      </w:r>
      <w:r w:rsidRPr="00AE01E2">
        <w:rPr>
          <w:rFonts w:ascii="Times New Roman" w:hAnsi="Times New Roman"/>
          <w:sz w:val="24"/>
          <w:szCs w:val="24"/>
        </w:rPr>
        <w:t>3 г. от Видин Каракашев– Председател на Общински съвет Крушари с приложено заявление от Исмаил Асан Исмаил</w:t>
      </w:r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>, с което същият заявява, че желае предсрочно да му бъдат прекратени пълномощията като Общински съветник в Община Крушари на основание чл.30, ал. 4, т. 3 от ЗМСМА . С решение № 78-МИ от 30.10.2023 г., Исмаил Асан Исмаил е обявен от ОИК Крушари за избран за общински съветник от кандидатската листа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 xml:space="preserve"> „ Движение за права и свободи”. Предвид желанието  на лицето да му </w:t>
      </w:r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бъдат прекратени пълномощията като общински съветник в Община Крушари на основание чл. 30, ал. 4,  т. 3  във </w:t>
      </w:r>
      <w:proofErr w:type="spellStart"/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>. с ал. 7 от ЗМСМА, следва да бъде обявен за избран следващия кандидат от листата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свободи”.</w:t>
      </w:r>
    </w:p>
    <w:p w:rsidR="00AD018B" w:rsidRPr="00AE01E2" w:rsidRDefault="00AD018B" w:rsidP="00AD0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>          Чл.</w:t>
      </w:r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454 ал.1, във </w:t>
      </w:r>
      <w:proofErr w:type="spellStart"/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 ал. 3 от Изборния кодекс определя изрично реда, по който следва да бъде класиран следващ кандидат, а именно - според броят на валидните преференции, на кандидатите, получили мандат от общинската избирателна квота и включени в списък Б по методика съгласно приложение 5 към чл. 453 ал.1 от Изборния кодекс. В тази връзка бе изискана справка от “Информационно обслужване” АД, като съгласно предоставените справки за класиране според преференциите, изготвени от „Информационно обслужване“ АД, Общ</w:t>
      </w:r>
      <w:r w:rsidRPr="00AE01E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инска избирателна комисия Крушари , следва да обяви за избран</w:t>
      </w:r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proofErr w:type="spellStart"/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>Тюнчер</w:t>
      </w:r>
      <w:proofErr w:type="spellEnd"/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>Невждет</w:t>
      </w:r>
      <w:proofErr w:type="spellEnd"/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 xml:space="preserve"> Мюмюн, с </w:t>
      </w:r>
      <w:r w:rsidRPr="00AE01E2">
        <w:rPr>
          <w:rFonts w:ascii="Times New Roman" w:eastAsia="Times New Roman" w:hAnsi="Times New Roman"/>
          <w:sz w:val="24"/>
          <w:szCs w:val="24"/>
          <w:lang w:val="en-US" w:eastAsia="bg-BG"/>
        </w:rPr>
        <w:t>===</w:t>
      </w:r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 xml:space="preserve"> действителни преференции. </w:t>
      </w:r>
    </w:p>
    <w:p w:rsidR="00AD018B" w:rsidRPr="00F729F2" w:rsidRDefault="00AD018B" w:rsidP="00AD01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основание чл. 87, ал. 1, т.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24</w:t>
      </w:r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Изборния кодекс, Общинска избирателна к</w:t>
      </w:r>
      <w:r w:rsidRPr="00AE01E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омисия Крушари</w:t>
      </w:r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:rsidR="00AD018B" w:rsidRPr="00F729F2" w:rsidRDefault="00AD018B" w:rsidP="00AD0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E01E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D018B" w:rsidRPr="00F729F2" w:rsidRDefault="00AD018B" w:rsidP="00AD0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E01E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ЗАЛИЧАВА </w:t>
      </w:r>
      <w:r w:rsidRPr="00AE01E2">
        <w:rPr>
          <w:rFonts w:ascii="Times New Roman" w:hAnsi="Times New Roman"/>
          <w:sz w:val="24"/>
          <w:szCs w:val="24"/>
        </w:rPr>
        <w:t>Исмаил Асан Исмаил</w:t>
      </w:r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от списъка на общинските </w:t>
      </w:r>
      <w:proofErr w:type="spellStart"/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</w:t>
      </w:r>
      <w:r w:rsidRPr="00AE01E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явени за избрани с Решение  № 78</w:t>
      </w:r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30.10.2023г. на Общ</w:t>
      </w:r>
      <w:r w:rsidRPr="00AE01E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инска избирателна комисия Крушари</w:t>
      </w:r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AD018B" w:rsidRPr="00F729F2" w:rsidRDefault="00AD018B" w:rsidP="00AD0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E01E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ОБЯВЯВА</w:t>
      </w:r>
      <w:r w:rsidRPr="00AE01E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за избран</w:t>
      </w:r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общински съветник,</w:t>
      </w:r>
      <w:r w:rsidRPr="00AE01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E01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Тюнчер</w:t>
      </w:r>
      <w:proofErr w:type="spellEnd"/>
      <w:r w:rsidRPr="00AE01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E01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Невждет</w:t>
      </w:r>
      <w:proofErr w:type="spellEnd"/>
      <w:r w:rsidRPr="00AE01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Мюмюн</w:t>
      </w:r>
      <w:r w:rsidRPr="00AE01E2">
        <w:rPr>
          <w:rFonts w:ascii="Times New Roman" w:eastAsia="Times New Roman" w:hAnsi="Times New Roman"/>
          <w:sz w:val="24"/>
          <w:szCs w:val="24"/>
          <w:lang w:eastAsia="bg-BG"/>
        </w:rPr>
        <w:t xml:space="preserve">,от кандидатската листа на </w:t>
      </w:r>
      <w:r w:rsidRPr="00AE01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</w:t>
      </w:r>
      <w:r w:rsidRPr="00AE01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„Движение за права и свободи</w:t>
      </w:r>
      <w:r w:rsidRPr="00AE01E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</w:p>
    <w:p w:rsidR="00AD018B" w:rsidRDefault="00AD018B" w:rsidP="00AD018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EA5AA2" w:rsidRPr="00605E1A" w:rsidRDefault="00AD018B" w:rsidP="005648F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E01E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- Крушари</w:t>
      </w:r>
      <w:r w:rsidRPr="00F729F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подлежи на обжалване пред Административен съд Добрич в 7 – дневен срок от обявяването му по реда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чл. 459 ал.1 от Изборния кодекс.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1137C" w:rsidRDefault="008E63BB" w:rsidP="00E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Гласували: </w:t>
      </w:r>
      <w:r w:rsidR="00975A00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A5E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1137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="00975A00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</w:p>
    <w:tbl>
      <w:tblPr>
        <w:tblW w:w="6906" w:type="dxa"/>
        <w:jc w:val="center"/>
        <w:shd w:val="clear" w:color="auto" w:fill="FEFEFE"/>
        <w:tblLook w:val="04A0"/>
      </w:tblPr>
      <w:tblGrid>
        <w:gridCol w:w="3649"/>
        <w:gridCol w:w="3257"/>
      </w:tblGrid>
      <w:tr w:rsidR="00975A00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5A00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975A00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975A00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Боян Петров </w:t>
            </w: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</w:tr>
      <w:tr w:rsidR="00975A00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975A00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975A00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975A00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975A00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975A00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47567E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5A00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5A00" w:rsidRPr="00396E25" w:rsidRDefault="00975A00" w:rsidP="00975A0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изчерпване на дневния ред закривам заседанието на Общинската избирателна комисия</w:t>
      </w:r>
      <w:r w:rsidR="00047A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tbl>
      <w:tblPr>
        <w:tblW w:w="7998" w:type="dxa"/>
        <w:jc w:val="center"/>
        <w:shd w:val="clear" w:color="auto" w:fill="FEFEFE"/>
        <w:tblLook w:val="04A0"/>
      </w:tblPr>
      <w:tblGrid>
        <w:gridCol w:w="2678"/>
        <w:gridCol w:w="3257"/>
        <w:gridCol w:w="2063"/>
      </w:tblGrid>
      <w:tr w:rsidR="005648F6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48F6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48F6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48F6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Боян Петров </w:t>
            </w: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48F6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48F6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48F6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48F6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48F6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48F6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5648F6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48F6" w:rsidTr="005648F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5648F6" w:rsidRPr="00396E25" w:rsidRDefault="005648F6" w:rsidP="00DE2C97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648F6" w:rsidRPr="00047A34" w:rsidRDefault="005648F6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5E1A" w:rsidRDefault="00F1137C" w:rsidP="00605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F1137C" w:rsidRPr="00605E1A" w:rsidRDefault="00F1137C" w:rsidP="00605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86647C" w:rsidRPr="00605E1A" w:rsidRDefault="00975A00" w:rsidP="00605E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Таня Йорданова</w:t>
      </w:r>
    </w:p>
    <w:sectPr w:rsidR="0086647C" w:rsidRPr="00605E1A" w:rsidSect="0089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D05"/>
    <w:multiLevelType w:val="multilevel"/>
    <w:tmpl w:val="62FC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B5DB4"/>
    <w:multiLevelType w:val="multilevel"/>
    <w:tmpl w:val="3D2E9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C49"/>
    <w:rsid w:val="00047A34"/>
    <w:rsid w:val="000F2897"/>
    <w:rsid w:val="00170C88"/>
    <w:rsid w:val="00195050"/>
    <w:rsid w:val="003179C8"/>
    <w:rsid w:val="00394021"/>
    <w:rsid w:val="0047567E"/>
    <w:rsid w:val="00534CC1"/>
    <w:rsid w:val="00562859"/>
    <w:rsid w:val="005648F6"/>
    <w:rsid w:val="005766F5"/>
    <w:rsid w:val="005C2FA2"/>
    <w:rsid w:val="00605E1A"/>
    <w:rsid w:val="007D18F0"/>
    <w:rsid w:val="00850321"/>
    <w:rsid w:val="0086647C"/>
    <w:rsid w:val="00897C2F"/>
    <w:rsid w:val="008E3C49"/>
    <w:rsid w:val="008E63BB"/>
    <w:rsid w:val="00975A00"/>
    <w:rsid w:val="00AD018B"/>
    <w:rsid w:val="00B6582F"/>
    <w:rsid w:val="00B77223"/>
    <w:rsid w:val="00BD0F1F"/>
    <w:rsid w:val="00DA5E9B"/>
    <w:rsid w:val="00E93E9F"/>
    <w:rsid w:val="00EA5AA2"/>
    <w:rsid w:val="00F1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5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605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Winner</cp:lastModifiedBy>
  <cp:revision>20</cp:revision>
  <dcterms:created xsi:type="dcterms:W3CDTF">2019-11-08T14:15:00Z</dcterms:created>
  <dcterms:modified xsi:type="dcterms:W3CDTF">2023-11-15T12:45:00Z</dcterms:modified>
</cp:coreProperties>
</file>